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E083" w14:textId="0BF5333C" w:rsidR="000C4C41" w:rsidRDefault="000C4C41" w:rsidP="008B07DC">
      <w:pPr>
        <w:jc w:val="center"/>
        <w:rPr>
          <w:b/>
          <w:bCs/>
          <w:sz w:val="36"/>
          <w:szCs w:val="36"/>
        </w:rPr>
      </w:pPr>
      <w:r>
        <w:rPr>
          <w:b/>
          <w:bCs/>
          <w:sz w:val="36"/>
          <w:szCs w:val="36"/>
        </w:rPr>
        <w:t>Emergency Operations Center – Scope</w:t>
      </w:r>
    </w:p>
    <w:p w14:paraId="52AD715F" w14:textId="77777777" w:rsidR="008B07DC" w:rsidRPr="008B07DC" w:rsidRDefault="008B07DC" w:rsidP="008B07DC">
      <w:pPr>
        <w:rPr>
          <w:sz w:val="24"/>
          <w:szCs w:val="24"/>
        </w:rPr>
      </w:pPr>
      <w:r w:rsidRPr="008B07DC">
        <w:rPr>
          <w:sz w:val="24"/>
          <w:szCs w:val="24"/>
        </w:rPr>
        <w:t>The ECS is envisioned as a multifunctional facility designed to house METRO Police Department activities, as well as support a variety of services and tenants, including social services agencies. The METRO Police Department facility would serve as an Emergency Operations Center (EOC) staging area for natural disasters and major entertainment events in downtown Houston and adjacent neighborhoods. The site may also include a METRO Police Department storefront and substation to facilitate operations downtown to provide a safer environment for transit customers and facilitate improved relations between police and community. The site could become a new METRO Police Department headquarters at some point.</w:t>
      </w:r>
    </w:p>
    <w:p w14:paraId="40FDAC47" w14:textId="5A18FED6" w:rsidR="008B07DC" w:rsidRPr="008B07DC" w:rsidRDefault="008B07DC" w:rsidP="008B07DC">
      <w:pPr>
        <w:rPr>
          <w:sz w:val="24"/>
          <w:szCs w:val="24"/>
        </w:rPr>
      </w:pPr>
      <w:r w:rsidRPr="008B07DC">
        <w:rPr>
          <w:sz w:val="24"/>
          <w:szCs w:val="24"/>
        </w:rPr>
        <w:t>Given its location adjacent to the Red Line, the site has potential for Transit-Oriented Development (TOD), a mixture of housing, office, retail and/or other amenities integrated into a walkable environment and located near quality public transportation. These recommendations are not intended to exclude other options that may present themselves during project development. Parking will be included as required for tenants and services.</w:t>
      </w:r>
    </w:p>
    <w:p w14:paraId="5EC6FF53" w14:textId="77777777" w:rsidR="008B07DC" w:rsidRPr="008B07DC" w:rsidRDefault="008B07DC" w:rsidP="008B07DC">
      <w:pPr>
        <w:rPr>
          <w:sz w:val="24"/>
          <w:szCs w:val="24"/>
        </w:rPr>
      </w:pPr>
      <w:r w:rsidRPr="008B07DC">
        <w:rPr>
          <w:sz w:val="24"/>
          <w:szCs w:val="24"/>
        </w:rPr>
        <w:t>Potential uses and services for the site include:</w:t>
      </w:r>
    </w:p>
    <w:p w14:paraId="133E03B3" w14:textId="77777777" w:rsidR="008B07DC" w:rsidRPr="008B07DC" w:rsidRDefault="008B07DC" w:rsidP="008B07DC">
      <w:pPr>
        <w:numPr>
          <w:ilvl w:val="0"/>
          <w:numId w:val="1"/>
        </w:numPr>
        <w:rPr>
          <w:sz w:val="24"/>
          <w:szCs w:val="24"/>
        </w:rPr>
      </w:pPr>
      <w:r w:rsidRPr="008B07DC">
        <w:rPr>
          <w:sz w:val="24"/>
          <w:szCs w:val="24"/>
        </w:rPr>
        <w:t xml:space="preserve">METRO Police Department facility </w:t>
      </w:r>
    </w:p>
    <w:p w14:paraId="4D2096C2" w14:textId="77777777" w:rsidR="008B07DC" w:rsidRPr="008B07DC" w:rsidRDefault="008B07DC" w:rsidP="008B07DC">
      <w:pPr>
        <w:numPr>
          <w:ilvl w:val="1"/>
          <w:numId w:val="1"/>
        </w:numPr>
        <w:rPr>
          <w:sz w:val="24"/>
          <w:szCs w:val="24"/>
        </w:rPr>
      </w:pPr>
      <w:r w:rsidRPr="008B07DC">
        <w:rPr>
          <w:sz w:val="24"/>
          <w:szCs w:val="24"/>
        </w:rPr>
        <w:t>EOC staging for natural disasters and major entertainment events.</w:t>
      </w:r>
    </w:p>
    <w:p w14:paraId="76447B2C" w14:textId="77777777" w:rsidR="008B07DC" w:rsidRPr="008B07DC" w:rsidRDefault="008B07DC" w:rsidP="008B07DC">
      <w:pPr>
        <w:numPr>
          <w:ilvl w:val="1"/>
          <w:numId w:val="1"/>
        </w:numPr>
        <w:rPr>
          <w:sz w:val="24"/>
          <w:szCs w:val="24"/>
        </w:rPr>
      </w:pPr>
      <w:r w:rsidRPr="008B07DC">
        <w:rPr>
          <w:sz w:val="24"/>
          <w:szCs w:val="24"/>
        </w:rPr>
        <w:t>METRO PD storefront and substation.</w:t>
      </w:r>
    </w:p>
    <w:p w14:paraId="3C363A00" w14:textId="77777777" w:rsidR="008B07DC" w:rsidRPr="008B07DC" w:rsidRDefault="008B07DC" w:rsidP="008B07DC">
      <w:pPr>
        <w:numPr>
          <w:ilvl w:val="1"/>
          <w:numId w:val="1"/>
        </w:numPr>
        <w:rPr>
          <w:sz w:val="24"/>
          <w:szCs w:val="24"/>
        </w:rPr>
      </w:pPr>
      <w:r w:rsidRPr="008B07DC">
        <w:rPr>
          <w:sz w:val="24"/>
          <w:szCs w:val="24"/>
        </w:rPr>
        <w:t>Potential to become a new METRO PD headquarters.</w:t>
      </w:r>
    </w:p>
    <w:p w14:paraId="075BE4F3" w14:textId="77777777" w:rsidR="008B07DC" w:rsidRPr="008B07DC" w:rsidRDefault="008B07DC" w:rsidP="008B07DC">
      <w:pPr>
        <w:numPr>
          <w:ilvl w:val="0"/>
          <w:numId w:val="1"/>
        </w:numPr>
        <w:rPr>
          <w:sz w:val="24"/>
          <w:szCs w:val="24"/>
        </w:rPr>
      </w:pPr>
      <w:r w:rsidRPr="008B07DC">
        <w:rPr>
          <w:sz w:val="24"/>
          <w:szCs w:val="24"/>
        </w:rPr>
        <w:t xml:space="preserve">METRO Community Services </w:t>
      </w:r>
    </w:p>
    <w:p w14:paraId="6B6AF4AC" w14:textId="77777777" w:rsidR="008B07DC" w:rsidRPr="008B07DC" w:rsidRDefault="008B07DC" w:rsidP="008B07DC">
      <w:pPr>
        <w:numPr>
          <w:ilvl w:val="1"/>
          <w:numId w:val="1"/>
        </w:numPr>
        <w:rPr>
          <w:sz w:val="24"/>
          <w:szCs w:val="24"/>
        </w:rPr>
      </w:pPr>
      <w:r w:rsidRPr="008B07DC">
        <w:rPr>
          <w:sz w:val="24"/>
          <w:szCs w:val="24"/>
        </w:rPr>
        <w:t xml:space="preserve">Customer service activities </w:t>
      </w:r>
    </w:p>
    <w:p w14:paraId="013965BF" w14:textId="77777777" w:rsidR="008B07DC" w:rsidRPr="008B07DC" w:rsidRDefault="008B07DC" w:rsidP="008B07DC">
      <w:pPr>
        <w:numPr>
          <w:ilvl w:val="1"/>
          <w:numId w:val="1"/>
        </w:numPr>
        <w:rPr>
          <w:sz w:val="24"/>
          <w:szCs w:val="24"/>
        </w:rPr>
      </w:pPr>
      <w:proofErr w:type="spellStart"/>
      <w:r w:rsidRPr="008B07DC">
        <w:rPr>
          <w:sz w:val="24"/>
          <w:szCs w:val="24"/>
        </w:rPr>
        <w:t>METROLift</w:t>
      </w:r>
      <w:proofErr w:type="spellEnd"/>
    </w:p>
    <w:p w14:paraId="1200FC39" w14:textId="77777777" w:rsidR="008B07DC" w:rsidRPr="008B07DC" w:rsidRDefault="008B07DC" w:rsidP="008B07DC">
      <w:pPr>
        <w:numPr>
          <w:ilvl w:val="1"/>
          <w:numId w:val="1"/>
        </w:numPr>
        <w:rPr>
          <w:sz w:val="24"/>
          <w:szCs w:val="24"/>
        </w:rPr>
      </w:pPr>
      <w:r w:rsidRPr="008B07DC">
        <w:rPr>
          <w:sz w:val="24"/>
          <w:szCs w:val="24"/>
        </w:rPr>
        <w:t>Community meeting room for special events, as needed.</w:t>
      </w:r>
    </w:p>
    <w:p w14:paraId="4AD8D426" w14:textId="77777777" w:rsidR="008B07DC" w:rsidRPr="008B07DC" w:rsidRDefault="008B07DC" w:rsidP="008B07DC">
      <w:pPr>
        <w:rPr>
          <w:sz w:val="24"/>
          <w:szCs w:val="24"/>
        </w:rPr>
      </w:pPr>
    </w:p>
    <w:p w14:paraId="3D552CB2" w14:textId="77777777" w:rsidR="000C4C41" w:rsidRPr="008B07DC" w:rsidRDefault="000C4C41" w:rsidP="008B07DC">
      <w:pPr>
        <w:rPr>
          <w:sz w:val="24"/>
          <w:szCs w:val="24"/>
        </w:rPr>
      </w:pPr>
    </w:p>
    <w:sectPr w:rsidR="000C4C41" w:rsidRPr="008B0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A5DA4"/>
    <w:multiLevelType w:val="hybridMultilevel"/>
    <w:tmpl w:val="41B632E0"/>
    <w:lvl w:ilvl="0" w:tplc="E1507C74">
      <w:start w:val="2"/>
      <w:numFmt w:val="bullet"/>
      <w:lvlText w:val="-"/>
      <w:lvlJc w:val="left"/>
      <w:pPr>
        <w:ind w:left="720" w:hanging="360"/>
      </w:pPr>
      <w:rPr>
        <w:rFonts w:ascii="Arial" w:eastAsiaTheme="minorHAnsi" w:hAnsi="Arial" w:cs="Aria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72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41"/>
    <w:rsid w:val="000C4C41"/>
    <w:rsid w:val="008B07DC"/>
    <w:rsid w:val="00EB2038"/>
    <w:rsid w:val="00FA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BBEC"/>
  <w15:chartTrackingRefBased/>
  <w15:docId w15:val="{C5050F37-0CC0-4C2D-975B-EC8A7379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df24f1-caeb-43c9-9249-3e0cc2a8c53e">
      <Terms xmlns="http://schemas.microsoft.com/office/infopath/2007/PartnerControls"/>
    </lcf76f155ced4ddcb4097134ff3c332f>
    <TaxCatchAll xmlns="21bda705-b1ec-49c5-a1b8-8b0086c95b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A505731464746B88FEAB30C36EAFF" ma:contentTypeVersion="12" ma:contentTypeDescription="Create a new document." ma:contentTypeScope="" ma:versionID="322b7cd4117a0b985e83ed051e947fb1">
  <xsd:schema xmlns:xsd="http://www.w3.org/2001/XMLSchema" xmlns:xs="http://www.w3.org/2001/XMLSchema" xmlns:p="http://schemas.microsoft.com/office/2006/metadata/properties" xmlns:ns2="21bda705-b1ec-49c5-a1b8-8b0086c95b5d" xmlns:ns3="7cdf24f1-caeb-43c9-9249-3e0cc2a8c53e" targetNamespace="http://schemas.microsoft.com/office/2006/metadata/properties" ma:root="true" ma:fieldsID="99c3fee35f017865bc64d64d130fb005" ns2:_="" ns3:_="">
    <xsd:import namespace="21bda705-b1ec-49c5-a1b8-8b0086c95b5d"/>
    <xsd:import namespace="7cdf24f1-caeb-43c9-9249-3e0cc2a8c5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da705-b1ec-49c5-a1b8-8b0086c95b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e71749-6b85-44f1-871d-35361629cd0e}" ma:internalName="TaxCatchAll" ma:showField="CatchAllData" ma:web="21bda705-b1ec-49c5-a1b8-8b0086c95b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f24f1-caeb-43c9-9249-3e0cc2a8c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26da26-9f99-4f71-8430-91beb306ce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6139B-336F-41C8-BE50-BCE285874F52}">
  <ds:schemaRefs>
    <ds:schemaRef ds:uri="http://schemas.microsoft.com/office/2006/metadata/properties"/>
    <ds:schemaRef ds:uri="http://schemas.microsoft.com/office/infopath/2007/PartnerControls"/>
    <ds:schemaRef ds:uri="7cdf24f1-caeb-43c9-9249-3e0cc2a8c53e"/>
    <ds:schemaRef ds:uri="21bda705-b1ec-49c5-a1b8-8b0086c95b5d"/>
  </ds:schemaRefs>
</ds:datastoreItem>
</file>

<file path=customXml/itemProps2.xml><?xml version="1.0" encoding="utf-8"?>
<ds:datastoreItem xmlns:ds="http://schemas.openxmlformats.org/officeDocument/2006/customXml" ds:itemID="{F0753B97-2CC5-4876-AD2A-97B6CAA782BC}">
  <ds:schemaRefs>
    <ds:schemaRef ds:uri="http://schemas.microsoft.com/sharepoint/v3/contenttype/forms"/>
  </ds:schemaRefs>
</ds:datastoreItem>
</file>

<file path=customXml/itemProps3.xml><?xml version="1.0" encoding="utf-8"?>
<ds:datastoreItem xmlns:ds="http://schemas.openxmlformats.org/officeDocument/2006/customXml" ds:itemID="{806D349E-7C4A-4B32-A555-B24C0F9E9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da705-b1ec-49c5-a1b8-8b0086c95b5d"/>
    <ds:schemaRef ds:uri="7cdf24f1-caeb-43c9-9249-3e0cc2a8c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Jawaun Downs</dc:creator>
  <cp:keywords/>
  <dc:description/>
  <cp:lastModifiedBy>Jawaun Downs</cp:lastModifiedBy>
  <cp:revision>2</cp:revision>
  <dcterms:created xsi:type="dcterms:W3CDTF">2024-02-13T17:20:00Z</dcterms:created>
  <dcterms:modified xsi:type="dcterms:W3CDTF">2024-02-13T17:20:00Z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0x0101004ABA505731464746B88FEAB30C36EAFF</vt:lpwstr>
  </property>
</Properties>
</file>